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B8" w:rsidRPr="00AB68BA" w:rsidRDefault="00CC2367">
      <w:r>
        <w:rPr>
          <w:rFonts w:ascii="Arial Narrow" w:hAnsi="Arial Narrow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0380EB5" wp14:editId="619917D5">
            <wp:simplePos x="0" y="0"/>
            <wp:positionH relativeFrom="column">
              <wp:posOffset>1667041</wp:posOffset>
            </wp:positionH>
            <wp:positionV relativeFrom="paragraph">
              <wp:posOffset>104140</wp:posOffset>
            </wp:positionV>
            <wp:extent cx="2573020" cy="932815"/>
            <wp:effectExtent l="0" t="0" r="0" b="0"/>
            <wp:wrapTight wrapText="bothSides">
              <wp:wrapPolygon edited="0">
                <wp:start x="480" y="882"/>
                <wp:lineTo x="640" y="11028"/>
                <wp:lineTo x="1279" y="15439"/>
                <wp:lineTo x="3038" y="15880"/>
                <wp:lineTo x="3358" y="18968"/>
                <wp:lineTo x="15672" y="18968"/>
                <wp:lineTo x="19670" y="18086"/>
                <wp:lineTo x="20470" y="17645"/>
                <wp:lineTo x="20310" y="15880"/>
                <wp:lineTo x="20950" y="10587"/>
                <wp:lineTo x="21110" y="5735"/>
                <wp:lineTo x="1279" y="882"/>
                <wp:lineTo x="480" y="88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242" w:rsidRPr="00761C3F" w:rsidRDefault="00635242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</w:p>
    <w:p w:rsidR="00CC2367" w:rsidRDefault="00CC2367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</w:p>
    <w:p w:rsidR="00CC2367" w:rsidRDefault="00CC2367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</w:p>
    <w:p w:rsidR="00CC2367" w:rsidRDefault="00CC2367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</w:p>
    <w:p w:rsidR="00CC2367" w:rsidRDefault="00CC2367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</w:p>
    <w:p w:rsidR="00F0471B" w:rsidRPr="00761C3F" w:rsidRDefault="00635242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  <w:r w:rsidRPr="00761C3F">
        <w:rPr>
          <w:rFonts w:ascii="Georgia" w:eastAsia="Times New Roman" w:hAnsi="Georgia" w:cs="Arial"/>
          <w:b/>
          <w:sz w:val="24"/>
          <w:szCs w:val="24"/>
          <w:lang w:val="en-GB" w:eastAsia="bg-BG"/>
        </w:rPr>
        <w:t>2</w:t>
      </w:r>
      <w:r w:rsidRPr="00761C3F">
        <w:rPr>
          <w:rFonts w:ascii="Georgia" w:eastAsia="Times New Roman" w:hAnsi="Georgia" w:cs="Arial"/>
          <w:b/>
          <w:sz w:val="24"/>
          <w:szCs w:val="24"/>
          <w:vertAlign w:val="superscript"/>
          <w:lang w:val="en-GB" w:eastAsia="bg-BG"/>
        </w:rPr>
        <w:t xml:space="preserve">nd </w:t>
      </w:r>
      <w:r w:rsidRPr="00761C3F">
        <w:rPr>
          <w:rFonts w:ascii="Georgia" w:eastAsia="Times New Roman" w:hAnsi="Georgia" w:cs="Arial"/>
          <w:b/>
          <w:sz w:val="24"/>
          <w:szCs w:val="24"/>
          <w:lang w:val="en-GB" w:eastAsia="bg-BG"/>
        </w:rPr>
        <w:t xml:space="preserve">High Level Meeting of the Coordination Mechanism </w:t>
      </w:r>
    </w:p>
    <w:p w:rsidR="00F0471B" w:rsidRPr="00761C3F" w:rsidRDefault="00635242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  <w:proofErr w:type="gramStart"/>
      <w:r w:rsidRPr="00761C3F">
        <w:rPr>
          <w:rFonts w:ascii="Georgia" w:eastAsia="Times New Roman" w:hAnsi="Georgia" w:cs="Arial"/>
          <w:b/>
          <w:sz w:val="24"/>
          <w:szCs w:val="24"/>
          <w:lang w:val="en-GB" w:eastAsia="bg-BG"/>
        </w:rPr>
        <w:t>for</w:t>
      </w:r>
      <w:proofErr w:type="gramEnd"/>
      <w:r w:rsidRPr="00761C3F">
        <w:rPr>
          <w:rFonts w:ascii="Georgia" w:eastAsia="Times New Roman" w:hAnsi="Georgia" w:cs="Arial"/>
          <w:b/>
          <w:sz w:val="24"/>
          <w:szCs w:val="24"/>
          <w:lang w:val="en-GB" w:eastAsia="bg-BG"/>
        </w:rPr>
        <w:t xml:space="preserve"> Cooperation in Forestry between </w:t>
      </w:r>
    </w:p>
    <w:p w:rsidR="008655C6" w:rsidRPr="00761C3F" w:rsidRDefault="00635242" w:rsidP="00635242">
      <w:pPr>
        <w:spacing w:after="0" w:line="240" w:lineRule="auto"/>
        <w:jc w:val="center"/>
        <w:rPr>
          <w:rFonts w:ascii="Georgia" w:eastAsia="Times New Roman" w:hAnsi="Georgia" w:cs="Arial"/>
          <w:b/>
          <w:sz w:val="24"/>
          <w:szCs w:val="24"/>
          <w:lang w:val="en-GB" w:eastAsia="bg-BG"/>
        </w:rPr>
      </w:pPr>
      <w:r w:rsidRPr="00761C3F">
        <w:rPr>
          <w:rFonts w:ascii="Georgia" w:eastAsia="Times New Roman" w:hAnsi="Georgia" w:cs="Arial"/>
          <w:b/>
          <w:sz w:val="24"/>
          <w:szCs w:val="24"/>
          <w:lang w:val="en-GB" w:eastAsia="bg-BG"/>
        </w:rPr>
        <w:t>China and the CEE Countries</w:t>
      </w:r>
    </w:p>
    <w:p w:rsidR="00635242" w:rsidRPr="00761C3F" w:rsidRDefault="00635242" w:rsidP="00635242">
      <w:pPr>
        <w:spacing w:after="0" w:line="240" w:lineRule="auto"/>
        <w:jc w:val="center"/>
        <w:rPr>
          <w:rFonts w:ascii="Georgia" w:eastAsia="Times New Roman" w:hAnsi="Georgia" w:cs="Arial"/>
          <w:b/>
          <w:lang w:val="en-GB" w:eastAsia="bg-BG"/>
        </w:rPr>
      </w:pPr>
    </w:p>
    <w:p w:rsidR="00F0471B" w:rsidRPr="00761C3F" w:rsidRDefault="00635242" w:rsidP="0063524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0"/>
          <w:szCs w:val="20"/>
          <w:lang w:val="en-GB" w:eastAsia="bg-BG"/>
        </w:rPr>
      </w:pPr>
      <w:r w:rsidRPr="00761C3F">
        <w:rPr>
          <w:rFonts w:ascii="Georgia" w:eastAsia="Times New Roman" w:hAnsi="Georgia" w:cs="Arial"/>
          <w:b/>
          <w:i/>
          <w:sz w:val="20"/>
          <w:szCs w:val="20"/>
          <w:lang w:val="en-GB" w:eastAsia="bg-BG"/>
        </w:rPr>
        <w:t>14-15 May 2018</w:t>
      </w:r>
      <w:r w:rsidR="00F0471B" w:rsidRPr="00761C3F">
        <w:rPr>
          <w:rFonts w:ascii="Georgia" w:eastAsia="Times New Roman" w:hAnsi="Georgia" w:cs="Arial"/>
          <w:b/>
          <w:i/>
          <w:sz w:val="20"/>
          <w:szCs w:val="20"/>
          <w:lang w:val="en-GB" w:eastAsia="bg-BG"/>
        </w:rPr>
        <w:t xml:space="preserve"> </w:t>
      </w:r>
    </w:p>
    <w:p w:rsidR="00635242" w:rsidRPr="00761C3F" w:rsidRDefault="00F0471B" w:rsidP="0063524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0"/>
          <w:szCs w:val="20"/>
          <w:lang w:val="en-GB" w:eastAsia="bg-BG"/>
        </w:rPr>
      </w:pPr>
      <w:r w:rsidRPr="00761C3F">
        <w:rPr>
          <w:rFonts w:ascii="Georgia" w:eastAsia="Times New Roman" w:hAnsi="Georgia" w:cs="Arial"/>
          <w:b/>
          <w:i/>
          <w:sz w:val="20"/>
          <w:szCs w:val="20"/>
          <w:lang w:val="en-GB" w:eastAsia="bg-BG"/>
        </w:rPr>
        <w:t>Belgrade, Serbia</w:t>
      </w:r>
    </w:p>
    <w:p w:rsidR="00635242" w:rsidRPr="00761C3F" w:rsidRDefault="00635242" w:rsidP="00635242">
      <w:pPr>
        <w:spacing w:after="0" w:line="240" w:lineRule="auto"/>
        <w:jc w:val="center"/>
        <w:rPr>
          <w:rFonts w:ascii="Georgia" w:eastAsia="Times New Roman" w:hAnsi="Georgia" w:cs="Arial"/>
          <w:i/>
          <w:sz w:val="20"/>
          <w:szCs w:val="20"/>
          <w:lang w:val="sr-Latn-RS" w:eastAsia="bg-BG"/>
        </w:rPr>
      </w:pPr>
      <w:r w:rsidRPr="00761C3F">
        <w:rPr>
          <w:rFonts w:ascii="Georgia" w:eastAsia="Times New Roman" w:hAnsi="Georgia" w:cs="Arial"/>
          <w:i/>
          <w:sz w:val="20"/>
          <w:szCs w:val="20"/>
          <w:lang w:val="en-GB" w:eastAsia="bg-BG"/>
        </w:rPr>
        <w:t>Agenda</w:t>
      </w:r>
    </w:p>
    <w:p w:rsidR="00F0471B" w:rsidRPr="00761C3F" w:rsidRDefault="00F0471B" w:rsidP="00635242">
      <w:pPr>
        <w:spacing w:after="0" w:line="240" w:lineRule="auto"/>
        <w:jc w:val="center"/>
        <w:rPr>
          <w:rFonts w:ascii="Georgia" w:eastAsia="Times New Roman" w:hAnsi="Georgia" w:cs="Arial"/>
          <w:sz w:val="20"/>
          <w:szCs w:val="20"/>
          <w:lang w:val="sr-Latn-RS" w:eastAsia="bg-BG"/>
        </w:rPr>
      </w:pPr>
    </w:p>
    <w:p w:rsidR="00F0471B" w:rsidRPr="00761C3F" w:rsidRDefault="00F0471B" w:rsidP="00F0471B">
      <w:pPr>
        <w:spacing w:after="120" w:line="240" w:lineRule="auto"/>
        <w:rPr>
          <w:rFonts w:ascii="Georgia" w:eastAsia="Times New Roman" w:hAnsi="Georgia" w:cs="Arial"/>
          <w:sz w:val="20"/>
          <w:szCs w:val="20"/>
          <w:lang w:val="sr-Latn-RS" w:eastAsia="bg-BG"/>
        </w:rPr>
      </w:pPr>
      <w:r w:rsidRPr="00761C3F"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  <w:t>Sunday, 13 May 2018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94779E" w:rsidRPr="00761C3F" w:rsidTr="0094779E">
        <w:tc>
          <w:tcPr>
            <w:tcW w:w="9351" w:type="dxa"/>
            <w:gridSpan w:val="2"/>
            <w:shd w:val="clear" w:color="auto" w:fill="E2EFD9" w:themeFill="accent6" w:themeFillTint="33"/>
          </w:tcPr>
          <w:p w:rsidR="0094779E" w:rsidRPr="00761C3F" w:rsidRDefault="0094779E" w:rsidP="00635242">
            <w:pPr>
              <w:jc w:val="center"/>
              <w:rPr>
                <w:rFonts w:ascii="Georgia" w:eastAsia="Times New Roman" w:hAnsi="Georgia" w:cs="Arial"/>
                <w:sz w:val="20"/>
                <w:szCs w:val="20"/>
                <w:highlight w:val="lightGray"/>
                <w:lang w:val="sr-Latn-RS" w:eastAsia="bg-BG"/>
              </w:rPr>
            </w:pPr>
          </w:p>
        </w:tc>
      </w:tr>
      <w:tr w:rsidR="0094779E" w:rsidRPr="00761C3F" w:rsidTr="00761C3F">
        <w:tc>
          <w:tcPr>
            <w:tcW w:w="1555" w:type="dxa"/>
          </w:tcPr>
          <w:p w:rsidR="0094779E" w:rsidRPr="00761C3F" w:rsidRDefault="0094779E" w:rsidP="001C342B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All day</w:t>
            </w:r>
          </w:p>
        </w:tc>
        <w:tc>
          <w:tcPr>
            <w:tcW w:w="7796" w:type="dxa"/>
          </w:tcPr>
          <w:p w:rsidR="0094779E" w:rsidRPr="00761C3F" w:rsidRDefault="0094779E" w:rsidP="001C342B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Arrival od delegations to Belgrade Airport</w:t>
            </w:r>
          </w:p>
          <w:p w:rsidR="0094779E" w:rsidRPr="00761C3F" w:rsidRDefault="0094779E" w:rsidP="001C342B">
            <w:pPr>
              <w:rPr>
                <w:rFonts w:ascii="Georgia" w:eastAsia="Times New Roman" w:hAnsi="Georgia" w:cs="Arial"/>
                <w:sz w:val="20"/>
                <w:szCs w:val="20"/>
                <w:lang w:val="sr-Latn-RS" w:eastAsia="bg-BG"/>
              </w:rPr>
            </w:pPr>
          </w:p>
          <w:p w:rsidR="0094779E" w:rsidRPr="00761C3F" w:rsidRDefault="0094779E" w:rsidP="001C342B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>Transfer of the ministerial delegations to hotel, Belgrade, Registration</w:t>
            </w:r>
          </w:p>
          <w:p w:rsidR="0094779E" w:rsidRPr="00761C3F" w:rsidRDefault="0094779E" w:rsidP="001C342B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</w:p>
        </w:tc>
      </w:tr>
      <w:tr w:rsidR="0094779E" w:rsidRPr="00761C3F" w:rsidTr="00761C3F">
        <w:tc>
          <w:tcPr>
            <w:tcW w:w="1555" w:type="dxa"/>
          </w:tcPr>
          <w:p w:rsidR="0094779E" w:rsidRPr="00761C3F" w:rsidRDefault="0094779E" w:rsidP="002B7AD9">
            <w:pPr>
              <w:rPr>
                <w:rFonts w:ascii="Georgia" w:eastAsia="Times New Roman" w:hAnsi="Georgia" w:cs="Arial"/>
                <w:b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19:00</w:t>
            </w:r>
          </w:p>
        </w:tc>
        <w:tc>
          <w:tcPr>
            <w:tcW w:w="7796" w:type="dxa"/>
          </w:tcPr>
          <w:p w:rsidR="0094779E" w:rsidRPr="00761C3F" w:rsidRDefault="0094779E" w:rsidP="002B7AD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Protocol coctail hosted b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>y Mr. Sa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ša Stamatović, 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>Director of the Directorate of Forests of the Ministry of Agriculture, Forestry and Water Management of the Republic of Serbia, on the occasion of the 2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vertAlign w:val="superscript"/>
                <w:lang w:eastAsia="bg-BG"/>
              </w:rPr>
              <w:t>nd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 xml:space="preserve"> High Level Meeting</w:t>
            </w:r>
          </w:p>
          <w:p w:rsidR="0094779E" w:rsidRPr="00761C3F" w:rsidRDefault="0094779E" w:rsidP="002B7AD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</w:p>
          <w:p w:rsidR="0094779E" w:rsidRPr="00761C3F" w:rsidRDefault="0094779E" w:rsidP="002B7AD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Venue: Hotel Hyatt, Room “</w:t>
            </w:r>
            <w:r w:rsidR="00133D98"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Ellington”</w:t>
            </w:r>
          </w:p>
        </w:tc>
      </w:tr>
    </w:tbl>
    <w:p w:rsidR="00F0471B" w:rsidRPr="00761C3F" w:rsidRDefault="00F0471B" w:rsidP="00635242">
      <w:pPr>
        <w:spacing w:after="0" w:line="240" w:lineRule="auto"/>
        <w:jc w:val="center"/>
        <w:rPr>
          <w:rFonts w:ascii="Georgia" w:eastAsia="Times New Roman" w:hAnsi="Georgia" w:cs="Arial"/>
          <w:sz w:val="20"/>
          <w:szCs w:val="20"/>
          <w:lang w:val="sr-Latn-RS" w:eastAsia="bg-BG"/>
        </w:rPr>
      </w:pPr>
    </w:p>
    <w:p w:rsidR="00F0471B" w:rsidRPr="00761C3F" w:rsidRDefault="00F0471B" w:rsidP="00F0471B">
      <w:pPr>
        <w:spacing w:after="120" w:line="240" w:lineRule="auto"/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</w:pPr>
      <w:r w:rsidRPr="00761C3F"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  <w:t>Monday, 14 May 2018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33D98" w:rsidRPr="00761C3F" w:rsidTr="00133D98">
        <w:tc>
          <w:tcPr>
            <w:tcW w:w="9351" w:type="dxa"/>
            <w:gridSpan w:val="2"/>
            <w:shd w:val="clear" w:color="auto" w:fill="E2EFD9" w:themeFill="accent6" w:themeFillTint="33"/>
          </w:tcPr>
          <w:p w:rsidR="00133D98" w:rsidRPr="00761C3F" w:rsidRDefault="00133D98" w:rsidP="00541169">
            <w:pPr>
              <w:jc w:val="center"/>
              <w:rPr>
                <w:rFonts w:ascii="Georgia" w:eastAsia="Times New Roman" w:hAnsi="Georgia" w:cs="Arial"/>
                <w:sz w:val="20"/>
                <w:szCs w:val="20"/>
                <w:highlight w:val="lightGray"/>
                <w:lang w:val="sr-Latn-RS" w:eastAsia="bg-BG"/>
              </w:rPr>
            </w:pPr>
          </w:p>
        </w:tc>
      </w:tr>
      <w:tr w:rsidR="00133D98" w:rsidRPr="00761C3F" w:rsidTr="00761C3F">
        <w:tc>
          <w:tcPr>
            <w:tcW w:w="1555" w:type="dxa"/>
          </w:tcPr>
          <w:p w:rsidR="00133D98" w:rsidRPr="00761C3F" w:rsidRDefault="00133D98" w:rsidP="00541169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9:00-11:00</w:t>
            </w:r>
          </w:p>
        </w:tc>
        <w:tc>
          <w:tcPr>
            <w:tcW w:w="7796" w:type="dxa"/>
          </w:tcPr>
          <w:p w:rsidR="00133D98" w:rsidRPr="00761C3F" w:rsidRDefault="00133D98" w:rsidP="00541169">
            <w:p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hAnsi="Georgia" w:cs="Arial"/>
                <w:b/>
                <w:bCs/>
                <w:i/>
                <w:color w:val="000000"/>
                <w:sz w:val="20"/>
                <w:szCs w:val="20"/>
                <w:lang w:val="en-GB"/>
              </w:rPr>
              <w:t>Meeting of the Liaison group of the Coordination Mechanism for cooperation in forestry between China and CEE countries</w:t>
            </w:r>
            <w:r w:rsidRPr="00761C3F"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  <w:t xml:space="preserve"> </w:t>
            </w: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sz w:val="20"/>
                <w:szCs w:val="20"/>
                <w:lang w:val="sr-Latn-RS" w:eastAsia="bg-BG"/>
              </w:rPr>
            </w:pP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>Venue</w:t>
            </w: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: Palace Serbia, Room “</w:t>
            </w:r>
            <w:proofErr w:type="spellStart"/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Makedonija</w:t>
            </w:r>
            <w:proofErr w:type="spellEnd"/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”</w:t>
            </w: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Address: Boulevard Mihajlo Pupin 2, SIV 1 </w:t>
            </w: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</w:p>
        </w:tc>
      </w:tr>
      <w:tr w:rsidR="00133D98" w:rsidRPr="00761C3F" w:rsidTr="00761C3F">
        <w:tc>
          <w:tcPr>
            <w:tcW w:w="1555" w:type="dxa"/>
          </w:tcPr>
          <w:p w:rsidR="00133D98" w:rsidRPr="00761C3F" w:rsidRDefault="00133D98" w:rsidP="00541169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11:00-12:00</w:t>
            </w:r>
          </w:p>
        </w:tc>
        <w:tc>
          <w:tcPr>
            <w:tcW w:w="7796" w:type="dxa"/>
          </w:tcPr>
          <w:p w:rsidR="00133D98" w:rsidRPr="00761C3F" w:rsidRDefault="00133D98" w:rsidP="0003474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Refreshing break 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>and Registration of Participants</w:t>
            </w:r>
          </w:p>
        </w:tc>
      </w:tr>
      <w:tr w:rsidR="00133D98" w:rsidRPr="00761C3F" w:rsidTr="00761C3F">
        <w:tc>
          <w:tcPr>
            <w:tcW w:w="1555" w:type="dxa"/>
          </w:tcPr>
          <w:p w:rsidR="00133D98" w:rsidRPr="00761C3F" w:rsidRDefault="00133D98" w:rsidP="00BD4F70">
            <w:pPr>
              <w:rPr>
                <w:rFonts w:ascii="Georgia" w:eastAsia="Times New Roman" w:hAnsi="Georgia" w:cs="Arial"/>
                <w:b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12:00-12:30</w:t>
            </w:r>
          </w:p>
        </w:tc>
        <w:tc>
          <w:tcPr>
            <w:tcW w:w="7796" w:type="dxa"/>
          </w:tcPr>
          <w:p w:rsidR="00133D98" w:rsidRPr="00761C3F" w:rsidRDefault="00133D98" w:rsidP="0003474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Opening ceremony of the 2nd High Level Meeting of the Coordination Mechanism for Cooperation in Forestry between China and the CEE Countries</w:t>
            </w: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</w:p>
          <w:p w:rsidR="00133D98" w:rsidRPr="00761C3F" w:rsidRDefault="00133D98" w:rsidP="0003474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>Venue</w:t>
            </w: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: Palace Serbia, Room “</w:t>
            </w:r>
            <w:r w:rsidR="00CE7B9F"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Beograd</w:t>
            </w: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”</w:t>
            </w: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>Welcome speech (up to 5 minutes):</w:t>
            </w:r>
          </w:p>
          <w:p w:rsidR="00083D2F" w:rsidRPr="00761C3F" w:rsidRDefault="00083D2F" w:rsidP="00083D2F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Mr. Branislav </w:t>
            </w:r>
            <w:proofErr w:type="spellStart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Nedimović</w:t>
            </w:r>
            <w:proofErr w:type="spellEnd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, Minister of Agriculture, Forestry and Water Management of Serbia</w:t>
            </w:r>
          </w:p>
          <w:p w:rsidR="00D51482" w:rsidRPr="00761C3F" w:rsidRDefault="00D51482" w:rsidP="00D51482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Mr. Liu </w:t>
            </w:r>
            <w:proofErr w:type="spellStart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Dongsheng</w:t>
            </w:r>
            <w:proofErr w:type="spellEnd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, Vice Administrator of the State Forestry Administration of China (SFA China)</w:t>
            </w:r>
          </w:p>
          <w:p w:rsidR="00D51482" w:rsidRDefault="00D51482" w:rsidP="00D51482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Mr. </w:t>
            </w:r>
            <w:proofErr w:type="spellStart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Marjan</w:t>
            </w:r>
            <w:proofErr w:type="spellEnd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Podgoršek</w:t>
            </w:r>
            <w:proofErr w:type="spellEnd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, State Secretary, Republic of Slovenia</w:t>
            </w:r>
          </w:p>
          <w:p w:rsidR="00CE7B9F" w:rsidRPr="00761C3F" w:rsidRDefault="00CE7B9F" w:rsidP="00034749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Mr. Aleksandar </w:t>
            </w:r>
            <w:proofErr w:type="spellStart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Antić</w:t>
            </w:r>
            <w:proofErr w:type="spellEnd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, Minister, National Coordinator of 16+1 Cooperation</w:t>
            </w:r>
          </w:p>
          <w:p w:rsidR="00E14F75" w:rsidRPr="00761C3F" w:rsidRDefault="00E14F75" w:rsidP="00354FA7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Mr. Goran </w:t>
            </w:r>
            <w:proofErr w:type="spellStart"/>
            <w: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Trivan</w:t>
            </w:r>
            <w:proofErr w:type="spellEnd"/>
            <w: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, Minister of Environmental Protection of Serbia</w:t>
            </w: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Working languages: Serbian, English, Chinese</w:t>
            </w:r>
          </w:p>
          <w:p w:rsidR="00133D98" w:rsidRPr="00761C3F" w:rsidRDefault="00133D98" w:rsidP="00541169">
            <w:p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</w:p>
          <w:p w:rsidR="00133D98" w:rsidRPr="00761C3F" w:rsidRDefault="00133D98" w:rsidP="00E14F75">
            <w:p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 xml:space="preserve">Short entertainment </w:t>
            </w:r>
            <w:proofErr w:type="spellStart"/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>programme</w:t>
            </w:r>
            <w:proofErr w:type="spellEnd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 (</w:t>
            </w:r>
            <w:r w:rsidR="00CE7B9F"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Ensemble “</w:t>
            </w:r>
            <w:proofErr w:type="spellStart"/>
            <w:r w:rsidR="00CE7B9F"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Kolo</w:t>
            </w:r>
            <w:proofErr w:type="spellEnd"/>
            <w:r w:rsidR="00CE7B9F"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”</w:t>
            </w: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) </w:t>
            </w:r>
          </w:p>
        </w:tc>
      </w:tr>
      <w:tr w:rsidR="00133D98" w:rsidRPr="00761C3F" w:rsidTr="00761C3F">
        <w:tc>
          <w:tcPr>
            <w:tcW w:w="1555" w:type="dxa"/>
          </w:tcPr>
          <w:p w:rsidR="00133D98" w:rsidRPr="00761C3F" w:rsidRDefault="00133D98" w:rsidP="00354FA7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lastRenderedPageBreak/>
              <w:t>12:30-14:00</w:t>
            </w:r>
          </w:p>
        </w:tc>
        <w:tc>
          <w:tcPr>
            <w:tcW w:w="7796" w:type="dxa"/>
          </w:tcPr>
          <w:p w:rsidR="00133D98" w:rsidRPr="00761C3F" w:rsidRDefault="00133D98" w:rsidP="007B4D22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Family Photo and Coctail Lunch</w:t>
            </w:r>
          </w:p>
          <w:p w:rsidR="00CE7B9F" w:rsidRPr="00761C3F" w:rsidRDefault="00CE7B9F" w:rsidP="007B4D22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CE7B9F" w:rsidRPr="00761C3F" w:rsidRDefault="00CE7B9F" w:rsidP="007B4D22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>Palace Serbia, Cristal Room</w:t>
            </w: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</w:tc>
      </w:tr>
      <w:tr w:rsidR="00133D98" w:rsidRPr="00761C3F" w:rsidTr="00761C3F">
        <w:tc>
          <w:tcPr>
            <w:tcW w:w="1555" w:type="dxa"/>
          </w:tcPr>
          <w:p w:rsidR="00133D98" w:rsidRPr="00761C3F" w:rsidRDefault="00133D98" w:rsidP="009E5EC8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14:00-16:</w:t>
            </w:r>
            <w:r w:rsidR="009E5EC8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15</w:t>
            </w:r>
          </w:p>
        </w:tc>
        <w:tc>
          <w:tcPr>
            <w:tcW w:w="7796" w:type="dxa"/>
          </w:tcPr>
          <w:p w:rsidR="00133D98" w:rsidRPr="00761C3F" w:rsidRDefault="00133D98" w:rsidP="00BD4F70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The Ministerial Conference</w:t>
            </w: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  <w:bookmarkStart w:id="0" w:name="_GoBack"/>
            <w:bookmarkEnd w:id="0"/>
            <w:r w:rsidRPr="00761C3F">
              <w:rPr>
                <w:rFonts w:ascii="Georgia" w:eastAsia="Calibri" w:hAnsi="Georgia"/>
                <w:i/>
                <w:lang w:val="en-GB"/>
              </w:rPr>
              <w:t>Review of the Report on the 2016 – 2018 Biennial programme of work and the 2018 – 2020 Biennial Programme of Work of the Coordination Mechanism for Cooperation in Forestry between China and CEE countries</w:t>
            </w: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  <w:t>Topic to be addressed „Climate Change and Forestry in 21st Century“</w:t>
            </w: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sz w:val="20"/>
                <w:szCs w:val="20"/>
                <w:lang w:val="sr-Latn-RS" w:eastAsia="bg-BG"/>
              </w:rPr>
            </w:pP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Address and keynote speech</w:t>
            </w: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  <w:t>Heads of Delegations (5 minutes per speaker)</w:t>
            </w:r>
          </w:p>
          <w:p w:rsidR="00133D98" w:rsidRPr="00761C3F" w:rsidRDefault="00133D98" w:rsidP="00BD4F70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</w:tc>
      </w:tr>
      <w:tr w:rsidR="00133D98" w:rsidRPr="00C25EF1" w:rsidTr="00761C3F">
        <w:tc>
          <w:tcPr>
            <w:tcW w:w="1555" w:type="dxa"/>
          </w:tcPr>
          <w:p w:rsidR="00133D98" w:rsidRPr="00C25EF1" w:rsidRDefault="00133D98" w:rsidP="00354FA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C25EF1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16:15-16:30</w:t>
            </w:r>
          </w:p>
          <w:p w:rsidR="00133D98" w:rsidRPr="00C25EF1" w:rsidRDefault="00133D98" w:rsidP="00354FA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133D98" w:rsidRPr="00C25EF1" w:rsidRDefault="00133D98" w:rsidP="00354FA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133D98" w:rsidRPr="00C25EF1" w:rsidRDefault="00133D98" w:rsidP="00354FA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133D98" w:rsidRPr="00C25EF1" w:rsidRDefault="00133D98" w:rsidP="00354FA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133D98" w:rsidRPr="00C25EF1" w:rsidRDefault="00133D98" w:rsidP="00354FA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133D98" w:rsidRPr="00C25EF1" w:rsidRDefault="00133D98" w:rsidP="00354FA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C25EF1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16:00-17:00</w:t>
            </w:r>
          </w:p>
        </w:tc>
        <w:tc>
          <w:tcPr>
            <w:tcW w:w="7796" w:type="dxa"/>
          </w:tcPr>
          <w:p w:rsidR="00133D98" w:rsidRPr="00C25EF1" w:rsidRDefault="00133D98" w:rsidP="0003474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C25EF1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Statements to the Press</w:t>
            </w:r>
          </w:p>
          <w:p w:rsidR="00133D98" w:rsidRPr="00C25EF1" w:rsidRDefault="00133D98" w:rsidP="00655324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  <w:r w:rsidRPr="00C25EF1"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  <w:t xml:space="preserve">Mr Branislav Nedimović, </w:t>
            </w:r>
            <w:r w:rsidRPr="00C25EF1">
              <w:rPr>
                <w:rFonts w:ascii="Georgia" w:eastAsia="Times New Roman" w:hAnsi="Georgia" w:cs="Arial"/>
                <w:i/>
                <w:sz w:val="20"/>
                <w:szCs w:val="20"/>
                <w:lang w:eastAsia="bg-BG"/>
              </w:rPr>
              <w:t>Minister of Agriculture, Forestry and Water Management of Serbia</w:t>
            </w:r>
          </w:p>
          <w:p w:rsidR="00133D98" w:rsidRPr="00C25EF1" w:rsidRDefault="00133D98" w:rsidP="00655324">
            <w:pPr>
              <w:pStyle w:val="ListParagraph"/>
              <w:numPr>
                <w:ilvl w:val="0"/>
                <w:numId w:val="1"/>
              </w:num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  <w:r w:rsidRPr="00C25EF1">
              <w:rPr>
                <w:rFonts w:ascii="Georgia" w:eastAsia="Times New Roman" w:hAnsi="Georgia" w:cs="Arial"/>
                <w:i/>
                <w:sz w:val="20"/>
                <w:szCs w:val="20"/>
                <w:lang w:eastAsia="bg-BG"/>
              </w:rPr>
              <w:t xml:space="preserve">Mr. Liu </w:t>
            </w:r>
            <w:proofErr w:type="spellStart"/>
            <w:r w:rsidRPr="00C25EF1">
              <w:rPr>
                <w:rFonts w:ascii="Georgia" w:eastAsia="Times New Roman" w:hAnsi="Georgia" w:cs="Arial"/>
                <w:i/>
                <w:sz w:val="20"/>
                <w:szCs w:val="20"/>
                <w:lang w:eastAsia="bg-BG"/>
              </w:rPr>
              <w:t>Dongsheng</w:t>
            </w:r>
            <w:proofErr w:type="spellEnd"/>
            <w:r w:rsidRPr="00C25EF1">
              <w:rPr>
                <w:rFonts w:ascii="Georgia" w:eastAsia="Times New Roman" w:hAnsi="Georgia" w:cs="Arial"/>
                <w:i/>
                <w:sz w:val="20"/>
                <w:szCs w:val="20"/>
                <w:lang w:eastAsia="bg-BG"/>
              </w:rPr>
              <w:t>, Vice Administrator of the State Forestry Administration of China (SFA China)</w:t>
            </w:r>
          </w:p>
          <w:p w:rsidR="00133D98" w:rsidRPr="00C25EF1" w:rsidRDefault="00133D98" w:rsidP="007B4D22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133D98" w:rsidRPr="00C25EF1" w:rsidRDefault="00133D98" w:rsidP="007B4D22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C25EF1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Billateral Meetings</w:t>
            </w:r>
          </w:p>
          <w:p w:rsidR="00133D98" w:rsidRPr="00C25EF1" w:rsidRDefault="00133D98" w:rsidP="007B4D22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</w:tc>
      </w:tr>
      <w:tr w:rsidR="00133D98" w:rsidRPr="00761C3F" w:rsidTr="00761C3F">
        <w:tc>
          <w:tcPr>
            <w:tcW w:w="1555" w:type="dxa"/>
          </w:tcPr>
          <w:p w:rsidR="00133D98" w:rsidRPr="00761C3F" w:rsidRDefault="00133D98" w:rsidP="00655324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19:00-21:00</w:t>
            </w:r>
          </w:p>
        </w:tc>
        <w:tc>
          <w:tcPr>
            <w:tcW w:w="7796" w:type="dxa"/>
          </w:tcPr>
          <w:p w:rsidR="00133D98" w:rsidRPr="00761C3F" w:rsidRDefault="00133D98" w:rsidP="00034749">
            <w:pPr>
              <w:rPr>
                <w:rFonts w:ascii="Georgia" w:eastAsia="Times New Roman" w:hAnsi="Georgia" w:cs="Arial"/>
                <w:i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Dinner hosted by Mr Branislav Nedimović, 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 xml:space="preserve">Minister of Agriculture, Forestry and Water Management of Serbia </w:t>
            </w:r>
          </w:p>
          <w:p w:rsidR="0049562C" w:rsidRDefault="0049562C" w:rsidP="0003474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</w:p>
          <w:p w:rsidR="00906C2F" w:rsidRPr="00761C3F" w:rsidRDefault="00906C2F" w:rsidP="0003474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Club of the Members of the Parliament</w:t>
            </w:r>
          </w:p>
          <w:p w:rsidR="00133D98" w:rsidRPr="00761C3F" w:rsidRDefault="00133D98" w:rsidP="00034749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Address: </w:t>
            </w:r>
            <w:proofErr w:type="spellStart"/>
            <w:r w:rsidR="00906C2F"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Tolstojeva</w:t>
            </w:r>
            <w:proofErr w:type="spellEnd"/>
            <w:r w:rsidR="00906C2F"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 2</w:t>
            </w:r>
          </w:p>
          <w:p w:rsidR="00133D98" w:rsidRPr="00761C3F" w:rsidRDefault="00133D98" w:rsidP="0003474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</w:pPr>
          </w:p>
        </w:tc>
      </w:tr>
      <w:tr w:rsidR="00133D98" w:rsidRPr="00761C3F" w:rsidTr="00761C3F">
        <w:tc>
          <w:tcPr>
            <w:tcW w:w="1555" w:type="dxa"/>
          </w:tcPr>
          <w:p w:rsidR="00133D98" w:rsidRPr="00761C3F" w:rsidRDefault="00133D98" w:rsidP="00655324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</w:p>
        </w:tc>
        <w:tc>
          <w:tcPr>
            <w:tcW w:w="7796" w:type="dxa"/>
          </w:tcPr>
          <w:p w:rsidR="00133D98" w:rsidRPr="00761C3F" w:rsidRDefault="00133D98" w:rsidP="0003474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Departure to the hotels</w:t>
            </w:r>
          </w:p>
        </w:tc>
      </w:tr>
    </w:tbl>
    <w:p w:rsidR="00F0471B" w:rsidRDefault="00F0471B" w:rsidP="00F0471B">
      <w:pPr>
        <w:spacing w:after="0" w:line="240" w:lineRule="auto"/>
        <w:rPr>
          <w:rFonts w:ascii="Georgia" w:eastAsia="Times New Roman" w:hAnsi="Georgia" w:cs="Arial"/>
          <w:sz w:val="20"/>
          <w:szCs w:val="20"/>
          <w:lang w:val="sr-Latn-RS" w:eastAsia="bg-BG"/>
        </w:rPr>
      </w:pPr>
    </w:p>
    <w:p w:rsidR="00376CEF" w:rsidRPr="00761C3F" w:rsidRDefault="00376CEF" w:rsidP="00376CEF">
      <w:pPr>
        <w:spacing w:after="120" w:line="240" w:lineRule="auto"/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</w:pPr>
      <w:proofErr w:type="spellStart"/>
      <w:r w:rsidRPr="00761C3F"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  <w:t>Tuesday</w:t>
      </w:r>
      <w:proofErr w:type="spellEnd"/>
      <w:r w:rsidRPr="00761C3F"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  <w:t xml:space="preserve">, 15 </w:t>
      </w:r>
      <w:proofErr w:type="spellStart"/>
      <w:r w:rsidRPr="00761C3F"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  <w:t>May</w:t>
      </w:r>
      <w:proofErr w:type="spellEnd"/>
      <w:r w:rsidRPr="00761C3F">
        <w:rPr>
          <w:rFonts w:ascii="Georgia" w:eastAsia="Times New Roman" w:hAnsi="Georgia" w:cs="Arial"/>
          <w:b/>
          <w:i/>
          <w:sz w:val="20"/>
          <w:szCs w:val="20"/>
          <w:lang w:val="sr-Latn-RS" w:eastAsia="bg-BG"/>
        </w:rPr>
        <w:t xml:space="preserve"> 2018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E7B9F" w:rsidRPr="00761C3F" w:rsidTr="00CE7B9F">
        <w:tc>
          <w:tcPr>
            <w:tcW w:w="9351" w:type="dxa"/>
            <w:gridSpan w:val="2"/>
            <w:shd w:val="clear" w:color="auto" w:fill="E2EFD9" w:themeFill="accent6" w:themeFillTint="33"/>
          </w:tcPr>
          <w:p w:rsidR="00CE7B9F" w:rsidRPr="00761C3F" w:rsidRDefault="00CE7B9F" w:rsidP="00541169">
            <w:pPr>
              <w:jc w:val="center"/>
              <w:rPr>
                <w:rFonts w:ascii="Georgia" w:eastAsia="Times New Roman" w:hAnsi="Georgia" w:cs="Arial"/>
                <w:sz w:val="20"/>
                <w:szCs w:val="20"/>
                <w:highlight w:val="lightGray"/>
                <w:lang w:val="sr-Latn-RS" w:eastAsia="bg-BG"/>
              </w:rPr>
            </w:pPr>
          </w:p>
        </w:tc>
      </w:tr>
      <w:tr w:rsidR="00CE7B9F" w:rsidRPr="00761C3F" w:rsidTr="00761C3F">
        <w:tc>
          <w:tcPr>
            <w:tcW w:w="1555" w:type="dxa"/>
          </w:tcPr>
          <w:p w:rsidR="00CE7B9F" w:rsidRPr="00761C3F" w:rsidRDefault="00A34471" w:rsidP="00A34471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10</w:t>
            </w:r>
            <w:r w:rsidR="00CE7B9F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:00</w:t>
            </w: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–11:30</w:t>
            </w:r>
          </w:p>
        </w:tc>
        <w:tc>
          <w:tcPr>
            <w:tcW w:w="7796" w:type="dxa"/>
          </w:tcPr>
          <w:p w:rsidR="00CE7B9F" w:rsidRPr="00C25EF1" w:rsidRDefault="00ED11F6" w:rsidP="00541169">
            <w:pPr>
              <w:rPr>
                <w:rFonts w:ascii="Georgia" w:eastAsia="Times New Roman" w:hAnsi="Georgia" w:cs="Arial"/>
                <w:i/>
                <w:sz w:val="20"/>
                <w:szCs w:val="20"/>
                <w:lang w:val="sr-Latn-RS" w:eastAsia="bg-BG"/>
              </w:rPr>
            </w:pPr>
            <w:r>
              <w:rPr>
                <w:rFonts w:ascii="Georgia" w:hAnsi="Georgia" w:cs="Arial"/>
                <w:b/>
                <w:bCs/>
                <w:i/>
                <w:color w:val="000000"/>
                <w:sz w:val="20"/>
                <w:szCs w:val="20"/>
                <w:lang w:val="en-GB"/>
              </w:rPr>
              <w:t>Departure to the 85</w:t>
            </w:r>
            <w:r w:rsidR="00CE7B9F" w:rsidRPr="00761C3F">
              <w:rPr>
                <w:rFonts w:ascii="Georgia" w:hAnsi="Georgia" w:cs="Arial"/>
                <w:b/>
                <w:bCs/>
                <w:i/>
                <w:color w:val="000000"/>
                <w:sz w:val="20"/>
                <w:szCs w:val="20"/>
                <w:lang w:val="en-GB"/>
              </w:rPr>
              <w:t xml:space="preserve"> International Agricultural Fair in Novi Sad</w:t>
            </w:r>
          </w:p>
          <w:p w:rsidR="008D2E85" w:rsidRDefault="008D2E85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</w:p>
          <w:p w:rsidR="00CE7B9F" w:rsidRPr="00761C3F" w:rsidRDefault="00CE7B9F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Novi Sad Fair’s Congress Center</w:t>
            </w:r>
          </w:p>
          <w:p w:rsidR="00CE7B9F" w:rsidRPr="00761C3F" w:rsidRDefault="00CE7B9F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Address: </w:t>
            </w:r>
            <w:proofErr w:type="spellStart"/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Hajduk</w:t>
            </w:r>
            <w:proofErr w:type="spellEnd"/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Veljkova</w:t>
            </w:r>
            <w:proofErr w:type="spellEnd"/>
            <w:r w:rsidRPr="00761C3F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 11, Novi Sad</w:t>
            </w:r>
          </w:p>
          <w:p w:rsidR="00CE7B9F" w:rsidRPr="00761C3F" w:rsidRDefault="00CE7B9F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</w:p>
        </w:tc>
      </w:tr>
      <w:tr w:rsidR="00A34471" w:rsidRPr="00761C3F" w:rsidTr="00761C3F">
        <w:tc>
          <w:tcPr>
            <w:tcW w:w="1555" w:type="dxa"/>
          </w:tcPr>
          <w:p w:rsidR="00A34471" w:rsidRDefault="00A34471" w:rsidP="00376CEF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11:30</w:t>
            </w:r>
          </w:p>
        </w:tc>
        <w:tc>
          <w:tcPr>
            <w:tcW w:w="7796" w:type="dxa"/>
          </w:tcPr>
          <w:p w:rsidR="00C25EF1" w:rsidRPr="0049598A" w:rsidRDefault="00C25EF1" w:rsidP="00C25EF1">
            <w:pPr>
              <w:rPr>
                <w:rFonts w:ascii="Georgia" w:hAnsi="Georgia" w:cs="Times New Roman"/>
                <w:b/>
                <w:i/>
                <w:sz w:val="20"/>
                <w:szCs w:val="20"/>
              </w:rPr>
            </w:pPr>
            <w:r w:rsidRPr="0049598A">
              <w:rPr>
                <w:rFonts w:ascii="Georgia" w:hAnsi="Georgia" w:cs="Times New Roman"/>
                <w:b/>
                <w:i/>
                <w:sz w:val="20"/>
                <w:szCs w:val="20"/>
              </w:rPr>
              <w:t>Refreshment for the participants</w:t>
            </w:r>
            <w:r w:rsidR="00733CE3" w:rsidRPr="0049598A">
              <w:rPr>
                <w:rFonts w:ascii="Georgia" w:hAnsi="Georgia" w:cs="Times New Roman"/>
                <w:b/>
                <w:i/>
                <w:sz w:val="20"/>
                <w:szCs w:val="20"/>
              </w:rPr>
              <w:t xml:space="preserve"> </w:t>
            </w:r>
          </w:p>
          <w:p w:rsidR="008D2E85" w:rsidRPr="0049598A" w:rsidRDefault="008D2E85" w:rsidP="00C25EF1">
            <w:pPr>
              <w:rPr>
                <w:rFonts w:ascii="Georgia" w:eastAsia="Times New Roman" w:hAnsi="Georgia" w:cs="Arial"/>
                <w:i/>
                <w:sz w:val="20"/>
                <w:szCs w:val="20"/>
                <w:lang w:eastAsia="bg-BG"/>
              </w:rPr>
            </w:pPr>
          </w:p>
          <w:p w:rsidR="00A34471" w:rsidRDefault="00C25EF1" w:rsidP="00C25EF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EF1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Congress Center Master,</w:t>
            </w:r>
            <w:r w:rsidRPr="00C25E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33CE3" w:rsidRPr="00C25EF1">
              <w:rPr>
                <w:rFonts w:ascii="Times New Roman" w:hAnsi="Times New Roman" w:cs="Times New Roman"/>
                <w:i/>
                <w:sz w:val="16"/>
                <w:szCs w:val="16"/>
              </w:rPr>
              <w:t>Conference Room No 2 (meeting point)</w:t>
            </w:r>
          </w:p>
          <w:p w:rsidR="00C25EF1" w:rsidRPr="00C25EF1" w:rsidRDefault="00C25EF1" w:rsidP="00C25EF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33CE3" w:rsidRPr="00761C3F" w:rsidTr="00761C3F">
        <w:tc>
          <w:tcPr>
            <w:tcW w:w="1555" w:type="dxa"/>
          </w:tcPr>
          <w:p w:rsidR="00733CE3" w:rsidRDefault="00733CE3" w:rsidP="00376CEF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11:45-12:45</w:t>
            </w:r>
          </w:p>
        </w:tc>
        <w:tc>
          <w:tcPr>
            <w:tcW w:w="7796" w:type="dxa"/>
          </w:tcPr>
          <w:p w:rsidR="00C25EF1" w:rsidRPr="0049598A" w:rsidRDefault="00733CE3" w:rsidP="00C25EF1">
            <w:pPr>
              <w:rPr>
                <w:rFonts w:ascii="Georgia" w:hAnsi="Georgia" w:cs="Times New Roman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49598A">
              <w:rPr>
                <w:rFonts w:ascii="Georgia" w:hAnsi="Georgia" w:cs="Times New Roman"/>
                <w:b/>
                <w:i/>
                <w:sz w:val="20"/>
                <w:szCs w:val="20"/>
              </w:rPr>
              <w:t>Free time for individual</w:t>
            </w:r>
            <w:r w:rsidR="00ED11F6" w:rsidRPr="0049598A">
              <w:rPr>
                <w:rFonts w:ascii="Georgia" w:hAnsi="Georgia" w:cs="Times New Roman"/>
                <w:b/>
                <w:i/>
                <w:sz w:val="20"/>
                <w:szCs w:val="20"/>
              </w:rPr>
              <w:t xml:space="preserve"> or group</w:t>
            </w:r>
            <w:r w:rsidRPr="0049598A">
              <w:rPr>
                <w:rFonts w:ascii="Georgia" w:hAnsi="Georgia" w:cs="Times New Roman"/>
                <w:b/>
                <w:i/>
                <w:sz w:val="20"/>
                <w:szCs w:val="20"/>
              </w:rPr>
              <w:t xml:space="preserve"> visit </w:t>
            </w:r>
            <w:r w:rsidR="00ED11F6" w:rsidRPr="0049598A">
              <w:rPr>
                <w:rFonts w:ascii="Georgia" w:hAnsi="Georgia" w:cs="Times New Roman"/>
                <w:b/>
                <w:i/>
                <w:sz w:val="20"/>
                <w:szCs w:val="20"/>
              </w:rPr>
              <w:t xml:space="preserve">(up to the group’s demand ) </w:t>
            </w:r>
            <w:r w:rsidRPr="0049598A">
              <w:rPr>
                <w:rFonts w:ascii="Georgia" w:hAnsi="Georgia" w:cs="Times New Roman"/>
                <w:b/>
                <w:i/>
                <w:sz w:val="20"/>
                <w:szCs w:val="20"/>
              </w:rPr>
              <w:t xml:space="preserve">of </w:t>
            </w:r>
            <w:r w:rsidR="00C25EF1" w:rsidRPr="0049598A">
              <w:rPr>
                <w:rFonts w:ascii="Georgia" w:hAnsi="Georgia" w:cs="Times New Roman"/>
                <w:b/>
                <w:bCs/>
                <w:i/>
                <w:color w:val="000000"/>
                <w:sz w:val="20"/>
                <w:szCs w:val="20"/>
                <w:lang w:val="en-GB"/>
              </w:rPr>
              <w:t>the 85 International Agricultural Fair</w:t>
            </w:r>
          </w:p>
          <w:p w:rsidR="008D2E85" w:rsidRDefault="00733CE3" w:rsidP="00C25EF1">
            <w:pPr>
              <w:rPr>
                <w:rFonts w:ascii="Times New Roman" w:hAnsi="Times New Roman" w:cs="Times New Roman"/>
                <w:b/>
                <w:i/>
              </w:rPr>
            </w:pPr>
            <w:r w:rsidRPr="00C25EF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733CE3" w:rsidRDefault="00733CE3" w:rsidP="00C25EF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5EF1">
              <w:rPr>
                <w:rFonts w:ascii="Times New Roman" w:hAnsi="Times New Roman" w:cs="Times New Roman"/>
                <w:i/>
                <w:sz w:val="16"/>
                <w:szCs w:val="16"/>
              </w:rPr>
              <w:t>Master Hall &amp; Hall 1</w:t>
            </w:r>
          </w:p>
          <w:p w:rsidR="00C25EF1" w:rsidRPr="00C25EF1" w:rsidRDefault="00C25EF1" w:rsidP="00C25E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CE3" w:rsidRPr="00761C3F" w:rsidTr="00761C3F">
        <w:tc>
          <w:tcPr>
            <w:tcW w:w="1555" w:type="dxa"/>
          </w:tcPr>
          <w:p w:rsidR="00733CE3" w:rsidRDefault="00733CE3" w:rsidP="00376CEF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12:45-13:00</w:t>
            </w:r>
          </w:p>
        </w:tc>
        <w:tc>
          <w:tcPr>
            <w:tcW w:w="7796" w:type="dxa"/>
          </w:tcPr>
          <w:p w:rsidR="00C25EF1" w:rsidRPr="00C25EF1" w:rsidRDefault="00733CE3" w:rsidP="00A34471">
            <w:pPr>
              <w:rPr>
                <w:rFonts w:ascii="Times New Roman" w:hAnsi="Times New Roman" w:cs="Times New Roman"/>
              </w:rPr>
            </w:pPr>
            <w: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Gethering at the meeting point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E85" w:rsidRDefault="008D2E85" w:rsidP="00A34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EF1" w:rsidRPr="00C25EF1" w:rsidRDefault="00733CE3" w:rsidP="00A34471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3246B4">
              <w:rPr>
                <w:rFonts w:ascii="Georgia" w:hAnsi="Georgia" w:cs="Times New Roman"/>
                <w:i/>
                <w:sz w:val="16"/>
                <w:szCs w:val="16"/>
              </w:rPr>
              <w:t>Conference Room No 2,</w:t>
            </w:r>
            <w:r w:rsidRPr="003246B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246B4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Congress</w:t>
            </w:r>
            <w:r w:rsidRPr="00C25EF1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 Center Master</w:t>
            </w:r>
          </w:p>
        </w:tc>
      </w:tr>
      <w:tr w:rsidR="00CE7B9F" w:rsidRPr="00761C3F" w:rsidTr="00761C3F">
        <w:tc>
          <w:tcPr>
            <w:tcW w:w="1555" w:type="dxa"/>
          </w:tcPr>
          <w:p w:rsidR="00CE7B9F" w:rsidRPr="00761C3F" w:rsidRDefault="00A34471" w:rsidP="00521677">
            <w:pPr>
              <w:rPr>
                <w:rFonts w:ascii="Georgia" w:eastAsia="Times New Roman" w:hAnsi="Georgia" w:cs="Arial"/>
                <w:b/>
                <w:sz w:val="20"/>
                <w:szCs w:val="20"/>
                <w:lang w:eastAsia="bg-BG"/>
              </w:rPr>
            </w:pP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13:00-13:3</w:t>
            </w:r>
            <w:r w:rsidR="00CE7B9F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0</w:t>
            </w:r>
          </w:p>
        </w:tc>
        <w:tc>
          <w:tcPr>
            <w:tcW w:w="7796" w:type="dxa"/>
          </w:tcPr>
          <w:p w:rsidR="00CE7B9F" w:rsidRPr="00C25EF1" w:rsidRDefault="00CE7B9F" w:rsidP="0054116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Opening ceremony of the </w:t>
            </w:r>
            <w:r w:rsidR="00ED11F6">
              <w:rPr>
                <w:rFonts w:ascii="Georgia" w:hAnsi="Georgia" w:cs="Arial"/>
                <w:b/>
                <w:bCs/>
                <w:i/>
                <w:color w:val="000000"/>
                <w:sz w:val="20"/>
                <w:szCs w:val="20"/>
                <w:lang w:val="en-GB"/>
              </w:rPr>
              <w:t>85</w:t>
            </w:r>
            <w:r w:rsidRPr="00761C3F">
              <w:rPr>
                <w:rFonts w:ascii="Georgia" w:hAnsi="Georgia" w:cs="Arial"/>
                <w:b/>
                <w:bCs/>
                <w:i/>
                <w:color w:val="000000"/>
                <w:sz w:val="20"/>
                <w:szCs w:val="20"/>
                <w:lang w:val="en-GB"/>
              </w:rPr>
              <w:t xml:space="preserve"> International Agricultural Fair in Novi Sad</w:t>
            </w:r>
          </w:p>
          <w:p w:rsidR="008D2E85" w:rsidRDefault="008D2E85" w:rsidP="00521677">
            <w:p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</w:p>
          <w:p w:rsidR="00C25EF1" w:rsidRDefault="00C25EF1" w:rsidP="00521677">
            <w:pP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Welcome speech of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 xml:space="preserve"> </w:t>
            </w:r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Mr. Branislav </w:t>
            </w:r>
            <w:proofErr w:type="spellStart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Nedimović</w:t>
            </w:r>
            <w:proofErr w:type="spellEnd"/>
            <w:r w:rsidRPr="00761C3F"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>, Minister of Agriculture, Forestry and Water Management of Serbia</w:t>
            </w:r>
            <w:r>
              <w:rPr>
                <w:rFonts w:ascii="Georgia" w:eastAsia="Times New Roman" w:hAnsi="Georgia" w:cs="Arial"/>
                <w:sz w:val="20"/>
                <w:szCs w:val="20"/>
                <w:lang w:eastAsia="bg-BG"/>
              </w:rPr>
              <w:t xml:space="preserve"> </w:t>
            </w:r>
          </w:p>
          <w:p w:rsidR="008D2E85" w:rsidRDefault="008D2E85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</w:p>
          <w:p w:rsidR="00CE7B9F" w:rsidRPr="00C25EF1" w:rsidRDefault="00C25EF1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C25EF1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Entrance Hall of Novi Sad Fair </w:t>
            </w:r>
          </w:p>
        </w:tc>
      </w:tr>
      <w:tr w:rsidR="00733CE3" w:rsidRPr="00761C3F" w:rsidTr="00761C3F">
        <w:tc>
          <w:tcPr>
            <w:tcW w:w="1555" w:type="dxa"/>
          </w:tcPr>
          <w:p w:rsidR="00733CE3" w:rsidRDefault="00C25EF1" w:rsidP="00521677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13:30-13:45</w:t>
            </w:r>
          </w:p>
        </w:tc>
        <w:tc>
          <w:tcPr>
            <w:tcW w:w="7796" w:type="dxa"/>
          </w:tcPr>
          <w:p w:rsidR="00733CE3" w:rsidRDefault="00C25EF1" w:rsidP="00541169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Departure to the Exibition point </w:t>
            </w:r>
          </w:p>
          <w:p w:rsidR="008D2E85" w:rsidRDefault="008D2E85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</w:p>
          <w:p w:rsidR="00C25EF1" w:rsidRDefault="00C25EF1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 xml:space="preserve">Bus will wait for participants </w:t>
            </w:r>
            <w:r w:rsidR="00ED11F6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 xml:space="preserve">in front </w:t>
            </w:r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 xml:space="preserve"> </w:t>
            </w:r>
            <w:r w:rsidR="008D2E85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 xml:space="preserve">of the </w:t>
            </w:r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>main entrance</w:t>
            </w:r>
            <w:r w:rsidR="00ED11F6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 xml:space="preserve"> of Novi Sad F</w:t>
            </w:r>
            <w:r w:rsidR="008D2E85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>air</w:t>
            </w:r>
          </w:p>
          <w:p w:rsidR="008D2E85" w:rsidRPr="008D2E85" w:rsidRDefault="008D2E85" w:rsidP="00541169">
            <w:pPr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</w:pPr>
          </w:p>
        </w:tc>
      </w:tr>
      <w:tr w:rsidR="00CE7B9F" w:rsidRPr="00761C3F" w:rsidTr="00761C3F">
        <w:tc>
          <w:tcPr>
            <w:tcW w:w="1555" w:type="dxa"/>
          </w:tcPr>
          <w:p w:rsidR="00CE7B9F" w:rsidRPr="00761C3F" w:rsidRDefault="008D2E85" w:rsidP="00F06B83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lastRenderedPageBreak/>
              <w:t>13:45</w:t>
            </w:r>
            <w:r w:rsidR="00CE7B9F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-1</w:t>
            </w:r>
            <w:r w:rsidR="00F06B83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4</w:t>
            </w:r>
            <w:r w:rsidR="00CE7B9F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:00</w:t>
            </w:r>
          </w:p>
        </w:tc>
        <w:tc>
          <w:tcPr>
            <w:tcW w:w="7796" w:type="dxa"/>
          </w:tcPr>
          <w:p w:rsidR="00CE7B9F" w:rsidRDefault="00733CE3" w:rsidP="00A34471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Exhibition of Work Force Security in Forests</w:t>
            </w:r>
          </w:p>
          <w:p w:rsidR="000A102E" w:rsidRDefault="000A102E" w:rsidP="00A34471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  <w:p w:rsidR="008D2E85" w:rsidRPr="00761C3F" w:rsidRDefault="000A102E" w:rsidP="00A34471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0A102E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Open space near the </w:t>
            </w:r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Restaurant  “</w:t>
            </w:r>
            <w:proofErr w:type="spellStart"/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Vojvodina</w:t>
            </w:r>
            <w:r w:rsidRPr="000A102E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šume</w:t>
            </w:r>
            <w:proofErr w:type="spellEnd"/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”</w:t>
            </w:r>
          </w:p>
        </w:tc>
      </w:tr>
      <w:tr w:rsidR="00CE7B9F" w:rsidRPr="00761C3F" w:rsidTr="00761C3F">
        <w:tc>
          <w:tcPr>
            <w:tcW w:w="1555" w:type="dxa"/>
          </w:tcPr>
          <w:p w:rsidR="00CE7B9F" w:rsidRPr="00761C3F" w:rsidRDefault="00CE7B9F" w:rsidP="00F06B83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</w:t>
            </w:r>
            <w:r w:rsidR="00F06B83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4</w:t>
            </w: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:00-1</w:t>
            </w:r>
            <w:r w:rsidR="00F06B83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6</w:t>
            </w: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:00</w:t>
            </w:r>
          </w:p>
        </w:tc>
        <w:tc>
          <w:tcPr>
            <w:tcW w:w="7796" w:type="dxa"/>
          </w:tcPr>
          <w:p w:rsidR="008D2E85" w:rsidRDefault="00CE7B9F" w:rsidP="0052167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Lunch hosted by Ms. Marta Takač, 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eastAsia="bg-BG"/>
              </w:rPr>
              <w:t>General Manager of Public Enterprise for Forest Management</w:t>
            </w:r>
          </w:p>
          <w:p w:rsidR="008D2E85" w:rsidRPr="008D2E85" w:rsidRDefault="008D2E85" w:rsidP="00521677">
            <w:pPr>
              <w:rPr>
                <w:rFonts w:ascii="Georgia" w:eastAsia="Times New Roman" w:hAnsi="Georgia" w:cs="Arial"/>
                <w:b/>
                <w:i/>
                <w:sz w:val="16"/>
                <w:szCs w:val="16"/>
                <w:lang w:eastAsia="bg-BG"/>
              </w:rPr>
            </w:pPr>
          </w:p>
          <w:p w:rsidR="00CE7B9F" w:rsidRPr="008D2E85" w:rsidRDefault="004C6157" w:rsidP="00521677">
            <w:pPr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</w:pPr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Restaurant </w:t>
            </w:r>
            <w:r w:rsidR="00CE7B9F"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 “</w:t>
            </w:r>
            <w:proofErr w:type="spellStart"/>
            <w:r w:rsidR="00CE7B9F"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Vojvodina</w:t>
            </w:r>
            <w:proofErr w:type="spellEnd"/>
            <w:r w:rsidR="00CE7B9F" w:rsidRPr="008D2E85">
              <w:rPr>
                <w:rFonts w:ascii="Georgia" w:eastAsia="Times New Roman" w:hAnsi="Georgia" w:cs="Arial"/>
                <w:i/>
                <w:sz w:val="16"/>
                <w:szCs w:val="16"/>
                <w:lang w:val="sr-Latn-RS" w:eastAsia="bg-BG"/>
              </w:rPr>
              <w:t>šume</w:t>
            </w:r>
            <w:r w:rsidR="00CE7B9F"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”</w:t>
            </w:r>
            <w:r w:rsidR="008D2E85"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 xml:space="preserve"> at </w:t>
            </w:r>
            <w:r w:rsidRPr="008D2E85">
              <w:rPr>
                <w:rFonts w:ascii="Georgia" w:eastAsia="Times New Roman" w:hAnsi="Georgia" w:cs="Arial"/>
                <w:i/>
                <w:sz w:val="16"/>
                <w:szCs w:val="16"/>
                <w:lang w:eastAsia="bg-BG"/>
              </w:rPr>
              <w:t>Novi Sad Fair</w:t>
            </w:r>
          </w:p>
          <w:p w:rsidR="00CE7B9F" w:rsidRPr="008D2E85" w:rsidRDefault="00CE7B9F" w:rsidP="00DC2407">
            <w:pPr>
              <w:rPr>
                <w:rFonts w:ascii="Georgia" w:eastAsia="Times New Roman" w:hAnsi="Georgia" w:cs="Arial"/>
                <w:b/>
                <w:i/>
                <w:sz w:val="16"/>
                <w:szCs w:val="16"/>
                <w:lang w:eastAsia="bg-BG"/>
              </w:rPr>
            </w:pPr>
          </w:p>
        </w:tc>
      </w:tr>
      <w:tr w:rsidR="00CE7B9F" w:rsidRPr="00761C3F" w:rsidTr="00761C3F">
        <w:tc>
          <w:tcPr>
            <w:tcW w:w="1555" w:type="dxa"/>
          </w:tcPr>
          <w:p w:rsidR="00CE7B9F" w:rsidRPr="00761C3F" w:rsidRDefault="00CE7B9F" w:rsidP="00F06B83">
            <w:pPr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1</w:t>
            </w:r>
            <w:r w:rsidR="00F06B83"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6</w:t>
            </w:r>
            <w:r w:rsidRPr="00761C3F">
              <w:rPr>
                <w:rFonts w:ascii="Georgia" w:eastAsia="Times New Roman" w:hAnsi="Georgia" w:cs="Arial"/>
                <w:b/>
                <w:sz w:val="20"/>
                <w:szCs w:val="20"/>
                <w:lang w:val="sr-Latn-RS" w:eastAsia="bg-BG"/>
              </w:rPr>
              <w:t>:00</w:t>
            </w:r>
          </w:p>
        </w:tc>
        <w:tc>
          <w:tcPr>
            <w:tcW w:w="7796" w:type="dxa"/>
          </w:tcPr>
          <w:p w:rsidR="00CE7B9F" w:rsidRDefault="00CE7B9F" w:rsidP="0052167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Departure of the ministerial delegations to </w:t>
            </w:r>
            <w:r w:rsidR="000A102E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the 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Belgrade Airport (transfer by </w:t>
            </w:r>
            <w:r w:rsidR="00ED11F6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 xml:space="preserve">the </w:t>
            </w:r>
            <w:r w:rsidRPr="00761C3F"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  <w:t>organizers)</w:t>
            </w:r>
          </w:p>
          <w:p w:rsidR="008D2E85" w:rsidRPr="00761C3F" w:rsidRDefault="008D2E85" w:rsidP="00521677">
            <w:pPr>
              <w:rPr>
                <w:rFonts w:ascii="Georgia" w:eastAsia="Times New Roman" w:hAnsi="Georgia" w:cs="Arial"/>
                <w:b/>
                <w:i/>
                <w:sz w:val="20"/>
                <w:szCs w:val="20"/>
                <w:lang w:val="sr-Latn-RS" w:eastAsia="bg-BG"/>
              </w:rPr>
            </w:pPr>
          </w:p>
        </w:tc>
      </w:tr>
    </w:tbl>
    <w:p w:rsidR="00F0471B" w:rsidRPr="00761C3F" w:rsidRDefault="00F0471B" w:rsidP="00DC2407">
      <w:pPr>
        <w:spacing w:after="0" w:line="240" w:lineRule="auto"/>
        <w:rPr>
          <w:rFonts w:ascii="Georgia" w:hAnsi="Georgia"/>
          <w:sz w:val="28"/>
          <w:szCs w:val="28"/>
          <w:lang w:val="sr-Latn-RS"/>
        </w:rPr>
      </w:pPr>
    </w:p>
    <w:sectPr w:rsidR="00F0471B" w:rsidRPr="0076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51DE0"/>
    <w:multiLevelType w:val="hybridMultilevel"/>
    <w:tmpl w:val="E83CDCE8"/>
    <w:lvl w:ilvl="0" w:tplc="1FFA2C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C6"/>
    <w:rsid w:val="00034749"/>
    <w:rsid w:val="00083D2F"/>
    <w:rsid w:val="000A102E"/>
    <w:rsid w:val="00100083"/>
    <w:rsid w:val="00133D98"/>
    <w:rsid w:val="00137A48"/>
    <w:rsid w:val="001C0A5D"/>
    <w:rsid w:val="001C342B"/>
    <w:rsid w:val="002A2FB8"/>
    <w:rsid w:val="002B7AD9"/>
    <w:rsid w:val="003246B4"/>
    <w:rsid w:val="00354FA7"/>
    <w:rsid w:val="00376CEF"/>
    <w:rsid w:val="003E5AD5"/>
    <w:rsid w:val="0049562C"/>
    <w:rsid w:val="0049598A"/>
    <w:rsid w:val="004C6157"/>
    <w:rsid w:val="00521677"/>
    <w:rsid w:val="00635242"/>
    <w:rsid w:val="00655324"/>
    <w:rsid w:val="00700141"/>
    <w:rsid w:val="00733CE3"/>
    <w:rsid w:val="00761C3F"/>
    <w:rsid w:val="0078532A"/>
    <w:rsid w:val="007B4D22"/>
    <w:rsid w:val="00850A6B"/>
    <w:rsid w:val="0085155E"/>
    <w:rsid w:val="008655C6"/>
    <w:rsid w:val="008C002D"/>
    <w:rsid w:val="008D2E85"/>
    <w:rsid w:val="00906C2F"/>
    <w:rsid w:val="00937EA4"/>
    <w:rsid w:val="00945E66"/>
    <w:rsid w:val="0094779E"/>
    <w:rsid w:val="009E5EC8"/>
    <w:rsid w:val="00A34471"/>
    <w:rsid w:val="00A34D7C"/>
    <w:rsid w:val="00AB68BA"/>
    <w:rsid w:val="00B23375"/>
    <w:rsid w:val="00B60996"/>
    <w:rsid w:val="00B82F0B"/>
    <w:rsid w:val="00BD4F70"/>
    <w:rsid w:val="00C25EF1"/>
    <w:rsid w:val="00C809E0"/>
    <w:rsid w:val="00C9133C"/>
    <w:rsid w:val="00C95917"/>
    <w:rsid w:val="00CC2367"/>
    <w:rsid w:val="00CE7B9F"/>
    <w:rsid w:val="00D51482"/>
    <w:rsid w:val="00DC2407"/>
    <w:rsid w:val="00E14F75"/>
    <w:rsid w:val="00E16A1B"/>
    <w:rsid w:val="00EC7342"/>
    <w:rsid w:val="00ED11F6"/>
    <w:rsid w:val="00F0471B"/>
    <w:rsid w:val="00F06B83"/>
    <w:rsid w:val="00FC418A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AE99BC-E368-4613-BDF8-363EF57D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7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2018-05-09T05:56:00Z</cp:lastPrinted>
  <dcterms:created xsi:type="dcterms:W3CDTF">2018-05-09T06:45:00Z</dcterms:created>
  <dcterms:modified xsi:type="dcterms:W3CDTF">2018-05-09T06:45:00Z</dcterms:modified>
</cp:coreProperties>
</file>